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3911A" w14:textId="77CBE870" w:rsidR="00EA5238" w:rsidRDefault="00C45630" w:rsidP="00C45630">
      <w:pPr>
        <w:rPr>
          <w:b/>
          <w:bCs/>
        </w:rPr>
      </w:pPr>
      <w:r w:rsidRPr="00EA5238">
        <w:rPr>
          <w:b/>
          <w:bCs/>
          <w:sz w:val="36"/>
          <w:szCs w:val="36"/>
        </w:rPr>
        <w:t>Personvernerklæring</w:t>
      </w:r>
      <w:r w:rsidR="00EA5238">
        <w:rPr>
          <w:b/>
          <w:bCs/>
        </w:rPr>
        <w:br/>
        <w:t>Revidert: 1</w:t>
      </w:r>
      <w:r w:rsidR="008B086E">
        <w:rPr>
          <w:b/>
          <w:bCs/>
        </w:rPr>
        <w:t>0</w:t>
      </w:r>
      <w:r w:rsidR="00EA5238">
        <w:rPr>
          <w:b/>
          <w:bCs/>
        </w:rPr>
        <w:t>.0</w:t>
      </w:r>
      <w:r w:rsidR="008B086E">
        <w:rPr>
          <w:b/>
          <w:bCs/>
        </w:rPr>
        <w:t>7</w:t>
      </w:r>
      <w:r w:rsidR="00EA5238">
        <w:rPr>
          <w:b/>
          <w:bCs/>
        </w:rPr>
        <w:t>.25</w:t>
      </w:r>
    </w:p>
    <w:p w14:paraId="04D16307" w14:textId="01126565" w:rsidR="00C45630" w:rsidRDefault="00EA5238" w:rsidP="00C45630">
      <w:pPr>
        <w:rPr>
          <w:b/>
          <w:bCs/>
        </w:rPr>
      </w:pPr>
      <w:r>
        <w:rPr>
          <w:b/>
          <w:bCs/>
        </w:rPr>
        <w:br/>
      </w:r>
      <w:r w:rsidR="00654DE6" w:rsidRPr="00654DE6">
        <w:rPr>
          <w:b/>
          <w:bCs/>
        </w:rPr>
        <w:t>GAUSTABANEN AS</w:t>
      </w:r>
      <w:r w:rsidR="00C45630" w:rsidRPr="00C45630">
        <w:t xml:space="preserve"> </w:t>
      </w:r>
      <w:r w:rsidR="00283D66">
        <w:t xml:space="preserve">ved daglig leder, </w:t>
      </w:r>
      <w:r w:rsidR="00C45630" w:rsidRPr="00C45630">
        <w:t>er behandlingsansvarlig for behandlingen av personopplysninger som beskrevet i denne personvernerklæringen. I denne personvernerklæringen forklarer vi hva slags personopplysninger vi lagrer og hvordan vi behandler de. Denne personvernerklæringen gjelder for</w:t>
      </w:r>
      <w:r w:rsidR="00654DE6">
        <w:t xml:space="preserve"> nettsiden</w:t>
      </w:r>
      <w:r w:rsidR="00C45630" w:rsidRPr="00C45630">
        <w:t xml:space="preserve"> </w:t>
      </w:r>
      <w:r w:rsidR="00654DE6" w:rsidRPr="00654DE6">
        <w:rPr>
          <w:b/>
          <w:bCs/>
        </w:rPr>
        <w:t>gaustabanen.no</w:t>
      </w:r>
    </w:p>
    <w:p w14:paraId="395D92D2" w14:textId="71C595AA" w:rsidR="00EA0F1A" w:rsidRDefault="00EA0F1A" w:rsidP="00C45630">
      <w:pPr>
        <w:rPr>
          <w:b/>
          <w:bCs/>
        </w:rPr>
      </w:pPr>
      <w:r>
        <w:rPr>
          <w:b/>
          <w:bCs/>
        </w:rPr>
        <w:t>Kontaktinfo:</w:t>
      </w:r>
    </w:p>
    <w:p w14:paraId="31072E7E" w14:textId="00102EC9" w:rsidR="00E14E62" w:rsidRPr="00E14E62" w:rsidRDefault="00EA0F1A" w:rsidP="00E14E62">
      <w:r w:rsidRPr="00E14E62">
        <w:t>Gaustabanen AS</w:t>
      </w:r>
      <w:r w:rsidR="00E14E62" w:rsidRPr="00E14E62">
        <w:br/>
        <w:t>c/o Rjukan Økonomisenter AS</w:t>
      </w:r>
      <w:r w:rsidR="00E14E62" w:rsidRPr="00E14E62">
        <w:br/>
        <w:t>Sam Eydes gate 211</w:t>
      </w:r>
      <w:r w:rsidR="00F87833">
        <w:br/>
      </w:r>
      <w:r w:rsidR="00E14E62" w:rsidRPr="00E14E62">
        <w:t>3660 RJUKAN</w:t>
      </w:r>
      <w:r w:rsidR="00F87833">
        <w:br/>
      </w:r>
      <w:proofErr w:type="spellStart"/>
      <w:r w:rsidR="00F87833">
        <w:t>Tlf</w:t>
      </w:r>
      <w:proofErr w:type="spellEnd"/>
      <w:r w:rsidR="00F87833">
        <w:t>:</w:t>
      </w:r>
      <w:r w:rsidR="00283D66">
        <w:t xml:space="preserve"> 45 50 22 22</w:t>
      </w:r>
      <w:r w:rsidR="00283D66">
        <w:br/>
        <w:t>E-post: post@gaustabanen.no</w:t>
      </w:r>
    </w:p>
    <w:p w14:paraId="0CE879AC" w14:textId="7B8F76A1" w:rsidR="00EA0F1A" w:rsidRPr="00C45630" w:rsidRDefault="00EA0F1A" w:rsidP="00C45630"/>
    <w:p w14:paraId="6FD0BC69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Personopplysninger vi samler inn og behandler</w:t>
      </w:r>
    </w:p>
    <w:p w14:paraId="35D9032E" w14:textId="77777777" w:rsidR="00C45630" w:rsidRPr="00C45630" w:rsidRDefault="00C45630" w:rsidP="00C45630">
      <w:r w:rsidRPr="00C45630">
        <w:t>Vi behandler følgende kategorier av personopplysninger:</w:t>
      </w:r>
    </w:p>
    <w:p w14:paraId="615BB913" w14:textId="5A2FD763" w:rsidR="00C45630" w:rsidRPr="00C45630" w:rsidRDefault="00C45630" w:rsidP="00C45630">
      <w:pPr>
        <w:numPr>
          <w:ilvl w:val="0"/>
          <w:numId w:val="1"/>
        </w:numPr>
      </w:pPr>
      <w:r w:rsidRPr="00C45630">
        <w:rPr>
          <w:b/>
          <w:bCs/>
        </w:rPr>
        <w:t>Grunnleggende informasjon:</w:t>
      </w:r>
      <w:r w:rsidRPr="00C45630">
        <w:t> navn</w:t>
      </w:r>
      <w:r w:rsidR="00AE20D0">
        <w:t xml:space="preserve"> og</w:t>
      </w:r>
      <w:r w:rsidRPr="00C45630">
        <w:t xml:space="preserve"> fødselsdato</w:t>
      </w:r>
      <w:r w:rsidR="00AE20D0">
        <w:t xml:space="preserve"> (ved behov).</w:t>
      </w:r>
    </w:p>
    <w:p w14:paraId="16D8050B" w14:textId="6552AE30" w:rsidR="00C45630" w:rsidRPr="00C45630" w:rsidRDefault="00C45630" w:rsidP="00C45630">
      <w:pPr>
        <w:numPr>
          <w:ilvl w:val="0"/>
          <w:numId w:val="1"/>
        </w:numPr>
      </w:pPr>
      <w:r w:rsidRPr="00C45630">
        <w:rPr>
          <w:b/>
          <w:bCs/>
        </w:rPr>
        <w:t>Kontaktinformasjon:</w:t>
      </w:r>
      <w:r w:rsidRPr="00C45630">
        <w:t> adresse, telefonnummer</w:t>
      </w:r>
      <w:r w:rsidR="00BB2BBD">
        <w:t xml:space="preserve"> og</w:t>
      </w:r>
      <w:r w:rsidRPr="00C45630">
        <w:t xml:space="preserve"> e</w:t>
      </w:r>
      <w:r w:rsidR="000835C2">
        <w:t>-</w:t>
      </w:r>
      <w:r w:rsidRPr="00C45630">
        <w:t>postadresse</w:t>
      </w:r>
      <w:r w:rsidR="00C01C6E">
        <w:t xml:space="preserve"> -</w:t>
      </w:r>
      <w:r w:rsidR="00BB2BBD">
        <w:t xml:space="preserve"> om du bruker vårt kontaktskjema, sender oss en e-post eller oppgir dette </w:t>
      </w:r>
      <w:r w:rsidR="00397C3A">
        <w:t>på tlf.</w:t>
      </w:r>
    </w:p>
    <w:p w14:paraId="78462320" w14:textId="1B82DAB1" w:rsidR="00C45630" w:rsidRPr="00C45630" w:rsidRDefault="008B086E" w:rsidP="00C45630">
      <w:pPr>
        <w:numPr>
          <w:ilvl w:val="0"/>
          <w:numId w:val="1"/>
        </w:numPr>
      </w:pPr>
      <w:r>
        <w:rPr>
          <w:b/>
          <w:bCs/>
        </w:rPr>
        <w:t>Innloggings</w:t>
      </w:r>
      <w:r w:rsidR="00C45630" w:rsidRPr="00C45630">
        <w:rPr>
          <w:b/>
          <w:bCs/>
        </w:rPr>
        <w:t xml:space="preserve"> og profilinformasjon:</w:t>
      </w:r>
      <w:r w:rsidR="00C45630" w:rsidRPr="00C45630">
        <w:t> Innstillinger</w:t>
      </w:r>
      <w:r w:rsidR="005178A7">
        <w:t xml:space="preserve"> og</w:t>
      </w:r>
      <w:r w:rsidR="00C45630" w:rsidRPr="00C45630">
        <w:t xml:space="preserve"> preferanser</w:t>
      </w:r>
      <w:r w:rsidR="00C01C6E">
        <w:t xml:space="preserve"> -</w:t>
      </w:r>
      <w:r w:rsidR="005178A7">
        <w:t xml:space="preserve"> om du er innlogget</w:t>
      </w:r>
      <w:r w:rsidR="00C01C6E">
        <w:t xml:space="preserve"> på </w:t>
      </w:r>
      <w:r w:rsidR="00AB32A7">
        <w:t>nettsiden</w:t>
      </w:r>
      <w:r w:rsidR="005178A7">
        <w:t>.</w:t>
      </w:r>
    </w:p>
    <w:p w14:paraId="35BE824E" w14:textId="4A56FB4B" w:rsidR="00C45630" w:rsidRPr="00C45630" w:rsidRDefault="00C45630" w:rsidP="00C45630">
      <w:pPr>
        <w:numPr>
          <w:ilvl w:val="0"/>
          <w:numId w:val="1"/>
        </w:numPr>
      </w:pPr>
      <w:r w:rsidRPr="00C45630">
        <w:rPr>
          <w:b/>
          <w:bCs/>
        </w:rPr>
        <w:t>Betalingsinformasjon:</w:t>
      </w:r>
      <w:r w:rsidRPr="00C45630">
        <w:t> Transaksjonsinformasjon</w:t>
      </w:r>
      <w:r w:rsidR="005178A7">
        <w:t xml:space="preserve"> og</w:t>
      </w:r>
      <w:r w:rsidRPr="00C45630">
        <w:t xml:space="preserve"> betalingsmiddel</w:t>
      </w:r>
      <w:r w:rsidR="00C01C6E">
        <w:t xml:space="preserve"> -</w:t>
      </w:r>
      <w:r w:rsidR="005178A7">
        <w:t xml:space="preserve"> om du be</w:t>
      </w:r>
      <w:r w:rsidR="005E723F">
        <w:t>stiller noe hos oss.</w:t>
      </w:r>
    </w:p>
    <w:p w14:paraId="6B3EE417" w14:textId="22375FA7" w:rsidR="00C45630" w:rsidRPr="00C45630" w:rsidRDefault="00C45630" w:rsidP="007F02B3">
      <w:pPr>
        <w:numPr>
          <w:ilvl w:val="0"/>
          <w:numId w:val="1"/>
        </w:numPr>
      </w:pPr>
      <w:r w:rsidRPr="00C45630">
        <w:rPr>
          <w:b/>
          <w:bCs/>
        </w:rPr>
        <w:t>Kundehistorikk og kundeengasjement:</w:t>
      </w:r>
      <w:r w:rsidRPr="00C45630">
        <w:t> bestillings- og leveringsopplysninger, handlekurvbevegelser, rabattkoder</w:t>
      </w:r>
      <w:r w:rsidR="006800CE">
        <w:t xml:space="preserve"> og</w:t>
      </w:r>
      <w:r w:rsidRPr="00C45630">
        <w:t xml:space="preserve"> lojalitetsprograminformasjon</w:t>
      </w:r>
      <w:r w:rsidR="007F02B3">
        <w:t xml:space="preserve"> (</w:t>
      </w:r>
      <w:r w:rsidRPr="00C45630">
        <w:t>aktive produkter og avtaler samt produkter og tjenester du har hatt tidligere, hvor mye og hvor ofte de brukes, status på produkter/tjenester</w:t>
      </w:r>
      <w:r w:rsidR="0036026A">
        <w:t>) – om du har et kundeforhold hos oss.</w:t>
      </w:r>
    </w:p>
    <w:p w14:paraId="66C13852" w14:textId="12A47ED3" w:rsidR="00C45630" w:rsidRPr="00C45630" w:rsidRDefault="00C45630" w:rsidP="00C45630">
      <w:pPr>
        <w:numPr>
          <w:ilvl w:val="0"/>
          <w:numId w:val="1"/>
        </w:numPr>
      </w:pPr>
      <w:r w:rsidRPr="00C45630">
        <w:rPr>
          <w:b/>
          <w:bCs/>
        </w:rPr>
        <w:t>Kundeaktivitet:</w:t>
      </w:r>
      <w:r w:rsidRPr="00C45630">
        <w:t> lese- og handlingshistorikk fra app, nettsider eller elektronisk kommunikasjon vi sender ut. Samt teknisk informasjon om enhetene du bruker</w:t>
      </w:r>
      <w:r w:rsidR="009B06E5">
        <w:t xml:space="preserve"> – der dette registreres</w:t>
      </w:r>
      <w:r w:rsidR="00587A31">
        <w:t>.</w:t>
      </w:r>
    </w:p>
    <w:p w14:paraId="1D9A8645" w14:textId="2741EF81" w:rsidR="00C45630" w:rsidRPr="00C45630" w:rsidRDefault="00F84D9A" w:rsidP="00C45630">
      <w:pPr>
        <w:numPr>
          <w:ilvl w:val="0"/>
          <w:numId w:val="1"/>
        </w:numPr>
      </w:pPr>
      <w:r>
        <w:rPr>
          <w:b/>
          <w:bCs/>
        </w:rPr>
        <w:t>Informasjonskapsler</w:t>
      </w:r>
      <w:r w:rsidR="00C45630" w:rsidRPr="00C45630">
        <w:rPr>
          <w:b/>
          <w:bCs/>
        </w:rPr>
        <w:t>:</w:t>
      </w:r>
      <w:r w:rsidR="00C45630" w:rsidRPr="00C45630">
        <w:t xml:space="preserve"> se vår informasjon om </w:t>
      </w:r>
      <w:proofErr w:type="spellStart"/>
      <w:r w:rsidR="00C45630" w:rsidRPr="00C45630">
        <w:t>cookies</w:t>
      </w:r>
      <w:proofErr w:type="spellEnd"/>
      <w:r w:rsidR="00C45630" w:rsidRPr="00C45630">
        <w:t xml:space="preserve"> </w:t>
      </w:r>
      <w:r w:rsidR="00D934FD">
        <w:t>på https://</w:t>
      </w:r>
      <w:r>
        <w:t>gaustabanen.no/</w:t>
      </w:r>
      <w:r w:rsidR="00D934FD">
        <w:t>cookies</w:t>
      </w:r>
    </w:p>
    <w:p w14:paraId="4C1DCECC" w14:textId="6FB4E836" w:rsidR="00C45630" w:rsidRDefault="00C45630" w:rsidP="00C45630">
      <w:r w:rsidRPr="00C45630">
        <w:lastRenderedPageBreak/>
        <w:t xml:space="preserve">Personopplysningene samles i de fleste tilfeller inn direkte fra deg eller de </w:t>
      </w:r>
      <w:proofErr w:type="gramStart"/>
      <w:r w:rsidRPr="00C45630">
        <w:t>genereres</w:t>
      </w:r>
      <w:proofErr w:type="gramEnd"/>
      <w:r w:rsidRPr="00C45630">
        <w:t xml:space="preserve"> i forbindelse med at du bruker våre tjenester og produkter. </w:t>
      </w:r>
      <w:r w:rsidR="008A3AE7">
        <w:t>Om</w:t>
      </w:r>
      <w:r w:rsidRPr="00C45630">
        <w:t xml:space="preserve"> vi </w:t>
      </w:r>
      <w:r w:rsidR="002075CA">
        <w:t>inn</w:t>
      </w:r>
      <w:r w:rsidRPr="00C45630">
        <w:t>henter personopplysninger fra andre kilder, henter vi personopplysninger fra</w:t>
      </w:r>
      <w:r w:rsidR="00354446">
        <w:t xml:space="preserve"> Google</w:t>
      </w:r>
      <w:r w:rsidRPr="00C45630">
        <w:t xml:space="preserve"> </w:t>
      </w:r>
      <w:r w:rsidR="00354446">
        <w:t>(</w:t>
      </w:r>
      <w:r w:rsidR="008A3AE7">
        <w:t xml:space="preserve">Google </w:t>
      </w:r>
      <w:proofErr w:type="spellStart"/>
      <w:r w:rsidR="004B69D5">
        <w:t>I</w:t>
      </w:r>
      <w:r w:rsidR="00354446">
        <w:t>reland</w:t>
      </w:r>
      <w:proofErr w:type="spellEnd"/>
      <w:r w:rsidR="00354446">
        <w:t xml:space="preserve"> Limited), </w:t>
      </w:r>
      <w:r w:rsidR="00C378BF">
        <w:t xml:space="preserve">og </w:t>
      </w:r>
      <w:r w:rsidR="00305480">
        <w:t>evt. Nets</w:t>
      </w:r>
      <w:r w:rsidR="00DF6F20">
        <w:t xml:space="preserve"> (</w:t>
      </w:r>
      <w:proofErr w:type="spellStart"/>
      <w:r w:rsidR="00DF6F20">
        <w:t>Nexi</w:t>
      </w:r>
      <w:proofErr w:type="spellEnd"/>
      <w:r w:rsidR="00DF6F20">
        <w:t xml:space="preserve"> Group)</w:t>
      </w:r>
      <w:r w:rsidR="00305480">
        <w:t xml:space="preserve"> og Vipps (ifm. </w:t>
      </w:r>
      <w:r w:rsidR="00D0441B">
        <w:t xml:space="preserve">elektronisk </w:t>
      </w:r>
      <w:r w:rsidR="00305480">
        <w:t>betaling).</w:t>
      </w:r>
      <w:r w:rsidR="00863E3B">
        <w:t xml:space="preserve"> </w:t>
      </w:r>
      <w:r w:rsidR="006A54CA">
        <w:t>Disse har</w:t>
      </w:r>
      <w:r w:rsidR="00AC3092">
        <w:t xml:space="preserve"> egne databehandleravtaler</w:t>
      </w:r>
      <w:r w:rsidR="0090299D">
        <w:t>:</w:t>
      </w:r>
      <w:r w:rsidR="0090299D">
        <w:br/>
      </w:r>
      <w:r w:rsidR="0090299D" w:rsidRPr="007703ED">
        <w:rPr>
          <w:b/>
          <w:bCs/>
        </w:rPr>
        <w:t>https://policies.google.com/</w:t>
      </w:r>
      <w:r w:rsidR="006A54CA" w:rsidRPr="007703ED">
        <w:rPr>
          <w:b/>
          <w:bCs/>
        </w:rPr>
        <w:br/>
        <w:t>https://www.nexigroup.com/en/privacy-policy/</w:t>
      </w:r>
      <w:r w:rsidR="006A54CA" w:rsidRPr="007703ED">
        <w:rPr>
          <w:b/>
          <w:bCs/>
        </w:rPr>
        <w:br/>
        <w:t>https://vipps.no/personvern-og-vilkar/personvern/</w:t>
      </w:r>
      <w:r w:rsidR="0090299D" w:rsidRPr="007703ED">
        <w:rPr>
          <w:b/>
          <w:bCs/>
        </w:rPr>
        <w:br/>
      </w:r>
    </w:p>
    <w:p w14:paraId="2E9337C2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Hvordan vi bruker personopplysningene</w:t>
      </w:r>
    </w:p>
    <w:p w14:paraId="60CEEA89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Levering av tjeneste/avtaleinngåelse</w:t>
      </w:r>
    </w:p>
    <w:p w14:paraId="7D087A89" w14:textId="77777777" w:rsidR="00C45630" w:rsidRPr="00C45630" w:rsidRDefault="00C45630" w:rsidP="00C45630">
      <w:r w:rsidRPr="00C45630">
        <w:t>Vi bruker dine personopplysninger til å oppfylle våre avtaler med deg, det vil si når du har bestilt et produkt eller en tjeneste fra oss. Det rettslige grunnlaget for å behandle personopplysninger til dette formålet er at behandlingen er nødvendig for å oppfylle en avtale med deg.</w:t>
      </w:r>
    </w:p>
    <w:p w14:paraId="4951C1C5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Administrasjon av kundeforhold</w:t>
      </w:r>
    </w:p>
    <w:p w14:paraId="608380E6" w14:textId="77777777" w:rsidR="00C45630" w:rsidRPr="00C45630" w:rsidRDefault="00C45630" w:rsidP="00C45630">
      <w:r w:rsidRPr="00C45630">
        <w:t xml:space="preserve">Vi bruker dine personopplysninger til å administrere vårt kundeforhold med deg. Det kan for eksempel være kundeservice, klagebehandling og feilretting </w:t>
      </w:r>
      <w:proofErr w:type="gramStart"/>
      <w:r w:rsidRPr="00C45630">
        <w:t>vedrørende</w:t>
      </w:r>
      <w:proofErr w:type="gramEnd"/>
      <w:r w:rsidRPr="00C45630">
        <w:t xml:space="preserve"> ditt kundeforhold. Det rettslige grunnlaget for å behandle personopplysninger til dette formålet er at behandlingen er nødvendig for å oppfylle en avtale med deg.</w:t>
      </w:r>
    </w:p>
    <w:p w14:paraId="2FF4EBB2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Analyse, forretningsutvikling og forbedring av tjenester</w:t>
      </w:r>
    </w:p>
    <w:p w14:paraId="6202D3F8" w14:textId="77777777" w:rsidR="00C45630" w:rsidRPr="00C45630" w:rsidRDefault="00C45630" w:rsidP="00C45630">
      <w:r w:rsidRPr="00C45630">
        <w:t>Vi arbeider kontinuerlig med å utvikle og forbedre våre tjenester og produkter. Mye av dette arbeidet innebærer å analysere ulike former for personopplysninger, som for eksempel kundeaktivitet, kundehistorikk og konto og profilinformasjon. Det rettslige grunnlaget for å behandle personopplysninger til dette formålet er vår berettigede interesse.</w:t>
      </w:r>
    </w:p>
    <w:p w14:paraId="218AB5CD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Tilpasset brukeropplevelse</w:t>
      </w:r>
    </w:p>
    <w:p w14:paraId="616D31BE" w14:textId="77777777" w:rsidR="00C45630" w:rsidRPr="00C45630" w:rsidRDefault="00C45630" w:rsidP="00C45630">
      <w:r w:rsidRPr="00C45630">
        <w:t>Vi tilpasser brukeropplevelsen og kommunikasjonen til ditt kundeforhold og dette bruker vi personopplysninger til. Det rettslige grunnlaget for å behandle personopplysninger til dette formålet er vår berettigede interesse.</w:t>
      </w:r>
    </w:p>
    <w:p w14:paraId="351A2FAC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Salg og markedsføring</w:t>
      </w:r>
    </w:p>
    <w:p w14:paraId="48A3B7AB" w14:textId="77777777" w:rsidR="00C45630" w:rsidRPr="00C45630" w:rsidRDefault="00C45630" w:rsidP="00C45630">
      <w:r w:rsidRPr="00C45630">
        <w:t xml:space="preserve">Vi bruker personopplysninger i forbindelse med salg og markedsføring av våre produkter og tjenester, for eksempel ved at du mottar epost fra oss. Det rettslige grunnlaget for å behandle personopplysninger til dette formålet er vår berettigede interesse. Du har mulighet å reservere deg fra deler av denne behandlingen ved å, for eksempel, reservere deg fra å motta epost fra oss. I tillegg til dette kan vi også be deg om samtykke til å bruke </w:t>
      </w:r>
      <w:r w:rsidRPr="00C45630">
        <w:lastRenderedPageBreak/>
        <w:t>dine personopplysninger til såkalt profilering, hvor vi utleder interesser og behov på bakgrunn av dine personopplysninger. Hensikten med profilering vil være at markedsføringen vår skal bli mer relevant.</w:t>
      </w:r>
    </w:p>
    <w:p w14:paraId="312F156B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Overholde rettslige forpliktelser</w:t>
      </w:r>
    </w:p>
    <w:p w14:paraId="7655844E" w14:textId="35B77B08" w:rsidR="00C45630" w:rsidRDefault="00C45630" w:rsidP="00C45630">
      <w:r w:rsidRPr="00C45630">
        <w:t xml:space="preserve">I enkelte tilfeller er vi pålagt å behandle personopplysninger av hensyn til andre rettslige forpliktelser. Et eksempel på dette er informasjon knyttet til salg, som vi er pliktig til å </w:t>
      </w:r>
      <w:r w:rsidR="00F521E0">
        <w:t>bilags</w:t>
      </w:r>
      <w:r w:rsidRPr="00C45630">
        <w:t>føre og oppbevare i henhold til bokføringsloven. Det rettslige grunnlaget for å behandle personopplysninger til dette formålet er at behandlingen er nødvendig for å oppfylle en rettslig forpliktelse som påhviler oss.</w:t>
      </w:r>
    </w:p>
    <w:p w14:paraId="04F2E721" w14:textId="77777777" w:rsidR="00B61591" w:rsidRPr="00B61591" w:rsidRDefault="00B61591" w:rsidP="00B61591">
      <w:r w:rsidRPr="00B61591">
        <w:rPr>
          <w:b/>
          <w:bCs/>
        </w:rPr>
        <w:t>Lagring av personopplysninger</w:t>
      </w:r>
      <w:r w:rsidRPr="00B61591">
        <w:br/>
        <w:t xml:space="preserve">Vi lagrer dine personopplysninger så lenge det er nødvendig for å oppfylle formålene de ble samlet inn for, inkludert for å oppfylle juridiske, regnskapsmessige eller </w:t>
      </w:r>
      <w:proofErr w:type="spellStart"/>
      <w:r w:rsidRPr="00B61591">
        <w:t>rapporteringsmessige</w:t>
      </w:r>
      <w:proofErr w:type="spellEnd"/>
      <w:r w:rsidRPr="00B61591">
        <w:t xml:space="preserve"> krav.</w:t>
      </w:r>
    </w:p>
    <w:p w14:paraId="75998D3D" w14:textId="7C187D4B" w:rsidR="00B61591" w:rsidRPr="00B61591" w:rsidRDefault="00B61591" w:rsidP="00B61591">
      <w:r w:rsidRPr="00B61591">
        <w:t>Når vi ikke lenger har behov for å behandle dine personopplysninger, vil vi enten slette de eller anonymisere dem.</w:t>
      </w:r>
    </w:p>
    <w:p w14:paraId="1ECC5C77" w14:textId="77777777" w:rsidR="00B61591" w:rsidRPr="00B61591" w:rsidRDefault="00B61591" w:rsidP="00B61591">
      <w:r w:rsidRPr="00B61591">
        <w:t>Eksempler:</w:t>
      </w:r>
    </w:p>
    <w:p w14:paraId="21040C16" w14:textId="77777777" w:rsidR="00B61591" w:rsidRPr="00B61591" w:rsidRDefault="00B61591" w:rsidP="00B61591">
      <w:pPr>
        <w:numPr>
          <w:ilvl w:val="0"/>
          <w:numId w:val="2"/>
        </w:numPr>
      </w:pPr>
      <w:r w:rsidRPr="00B61591">
        <w:t>Opplysninger knyttet til kjøp lagres i henhold til bokføringsloven i inntil 5 år.</w:t>
      </w:r>
    </w:p>
    <w:p w14:paraId="33506D14" w14:textId="77777777" w:rsidR="00B61591" w:rsidRPr="00B61591" w:rsidRDefault="00B61591" w:rsidP="00B61591">
      <w:pPr>
        <w:numPr>
          <w:ilvl w:val="0"/>
          <w:numId w:val="2"/>
        </w:numPr>
      </w:pPr>
      <w:r w:rsidRPr="00B61591">
        <w:t>Kontaktinformasjon brukt til markedsføring slettes når du trekker tilbake samtykke eller reserverer deg.</w:t>
      </w:r>
    </w:p>
    <w:p w14:paraId="2C409EB1" w14:textId="77777777" w:rsidR="00D27E47" w:rsidRPr="00C45630" w:rsidRDefault="00D27E47" w:rsidP="00C45630"/>
    <w:p w14:paraId="49C1ADC1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Dine rettigheter</w:t>
      </w:r>
    </w:p>
    <w:p w14:paraId="2633A40D" w14:textId="339C9FED" w:rsidR="00C45630" w:rsidRPr="00C45630" w:rsidRDefault="00C45630" w:rsidP="00C45630">
      <w:r w:rsidRPr="00C45630">
        <w:t xml:space="preserve">Dersom du ønsker å utøve noen av dine rettigheter, ta kontakt med oss på </w:t>
      </w:r>
      <w:r w:rsidR="00F521E0" w:rsidRPr="00D27E47">
        <w:rPr>
          <w:b/>
          <w:bCs/>
        </w:rPr>
        <w:t>post@gaustabanen.no</w:t>
      </w:r>
    </w:p>
    <w:p w14:paraId="26293F85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Rett til innsyn i egne opplysninger</w:t>
      </w:r>
    </w:p>
    <w:p w14:paraId="17769F05" w14:textId="77777777" w:rsidR="00C45630" w:rsidRPr="00C45630" w:rsidRDefault="00C45630" w:rsidP="00C45630">
      <w:r w:rsidRPr="00C45630">
        <w:t>Du kan be om en kopi av alle opplysninger vi behandler om deg. Ta kontakt på epostadressen ovenfor for å bruke innsynsretten din.</w:t>
      </w:r>
    </w:p>
    <w:p w14:paraId="3CBF4428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Rett til korrigering av personopplysninger</w:t>
      </w:r>
    </w:p>
    <w:p w14:paraId="10A674FF" w14:textId="77777777" w:rsidR="00C45630" w:rsidRPr="00C45630" w:rsidRDefault="00C45630" w:rsidP="00C45630">
      <w:r w:rsidRPr="00C45630">
        <w:t>Du har rett til å be oss rette eller supplere opplysninger som er feilaktige eller misvisende.</w:t>
      </w:r>
    </w:p>
    <w:p w14:paraId="5CE31288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Retten til sletting av personopplysninger</w:t>
      </w:r>
    </w:p>
    <w:p w14:paraId="0E4AD895" w14:textId="77777777" w:rsidR="00C45630" w:rsidRDefault="00C45630" w:rsidP="00C45630">
      <w:r w:rsidRPr="00C45630">
        <w:t xml:space="preserve">Du har rett til å få dine personopplysninger slettet uten ugrunnet opphold. Du kan derfor når som helst be oss slette opplysninger om deg selv. Men merk at informasjon som vi er </w:t>
      </w:r>
      <w:r w:rsidRPr="00C45630">
        <w:lastRenderedPageBreak/>
        <w:t>pålagt beholde av hensyn til andre rettslige forpliktelser (som fore eksempel bokføringsloven) ikke vil bli slettet.</w:t>
      </w:r>
    </w:p>
    <w:p w14:paraId="68637231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Begrensning av behandling av personopplysninger</w:t>
      </w:r>
    </w:p>
    <w:p w14:paraId="4A20A621" w14:textId="77777777" w:rsidR="00C45630" w:rsidRDefault="00C45630" w:rsidP="00C45630">
      <w:r w:rsidRPr="00C45630">
        <w:t>I noen situasjoner kan du også be oss begrense behandlingen av opplysninger om deg. Dette gjør du ved å administrere samtykker eller reservasjoner i våre løsninger.</w:t>
      </w:r>
    </w:p>
    <w:p w14:paraId="61922225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Protestere mot en behandling av personopplysninger</w:t>
      </w:r>
    </w:p>
    <w:p w14:paraId="3E34BD55" w14:textId="77777777" w:rsidR="00C45630" w:rsidRPr="00C45630" w:rsidRDefault="00C45630" w:rsidP="00C45630">
      <w:r w:rsidRPr="00C45630">
        <w:t>Dersom vi behandler opplysninger om deg med grunnlag i våre oppgaver eller på bakgrunn av en interesseavveining, har du rett til å protestere på vår behandling av opplysninger om deg. Dette gjør du ved å administrere samtykker eller reservasjoner i våre løsninger.</w:t>
      </w:r>
    </w:p>
    <w:p w14:paraId="08504232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Dataportabilitet</w:t>
      </w:r>
    </w:p>
    <w:p w14:paraId="0A082340" w14:textId="77777777" w:rsidR="00C45630" w:rsidRDefault="00C45630" w:rsidP="00C45630">
      <w:r w:rsidRPr="00C45630">
        <w:t>Du har rett til å få utlevert dine personopplysninger i et strukturert, alminnelig anvendt og maskinlesbart format. Ta kontakt på epostadressen ovenfor for å få utlevert dine personopplysninger.</w:t>
      </w:r>
    </w:p>
    <w:p w14:paraId="3C354181" w14:textId="77777777" w:rsidR="00D27E47" w:rsidRPr="00C45630" w:rsidRDefault="00D27E47" w:rsidP="00C45630"/>
    <w:p w14:paraId="753D12BB" w14:textId="77777777" w:rsidR="00C45630" w:rsidRPr="00C45630" w:rsidRDefault="00C45630" w:rsidP="00C45630">
      <w:pPr>
        <w:rPr>
          <w:b/>
          <w:bCs/>
        </w:rPr>
      </w:pPr>
      <w:r w:rsidRPr="00C45630">
        <w:rPr>
          <w:b/>
          <w:bCs/>
        </w:rPr>
        <w:t>Du kan klage på vår behandling av personopplysninger</w:t>
      </w:r>
    </w:p>
    <w:p w14:paraId="430490E3" w14:textId="77777777" w:rsidR="00C45630" w:rsidRPr="00C45630" w:rsidRDefault="00C45630" w:rsidP="00C45630">
      <w:r w:rsidRPr="00C45630">
        <w:t>Vi håper du vil si ifra dersom du mener vi ikke overholder reglene i personopplysningsloven. Si da gjerne først i fra gjennom den kontakten eller kanalen du allerede har etablert med oss. Du kan også klage over vår behandling av personopplysninger. Dette gjør du til Datatilsynet.</w:t>
      </w:r>
    </w:p>
    <w:p w14:paraId="0B14E168" w14:textId="77777777" w:rsidR="0088707C" w:rsidRDefault="0088707C"/>
    <w:sectPr w:rsidR="0088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177C7"/>
    <w:multiLevelType w:val="multilevel"/>
    <w:tmpl w:val="9E28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92C39"/>
    <w:multiLevelType w:val="multilevel"/>
    <w:tmpl w:val="7DB0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4903954">
    <w:abstractNumId w:val="0"/>
  </w:num>
  <w:num w:numId="2" w16cid:durableId="1682664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58"/>
    <w:rsid w:val="000835C2"/>
    <w:rsid w:val="00172158"/>
    <w:rsid w:val="002075CA"/>
    <w:rsid w:val="00283D66"/>
    <w:rsid w:val="00305480"/>
    <w:rsid w:val="00354446"/>
    <w:rsid w:val="0036026A"/>
    <w:rsid w:val="00397C3A"/>
    <w:rsid w:val="004B69D5"/>
    <w:rsid w:val="005178A7"/>
    <w:rsid w:val="00587A31"/>
    <w:rsid w:val="005E723F"/>
    <w:rsid w:val="00654DE6"/>
    <w:rsid w:val="006800CE"/>
    <w:rsid w:val="006A54CA"/>
    <w:rsid w:val="007703ED"/>
    <w:rsid w:val="007E4A37"/>
    <w:rsid w:val="007F02B3"/>
    <w:rsid w:val="00863E3B"/>
    <w:rsid w:val="0088707C"/>
    <w:rsid w:val="008A3AE7"/>
    <w:rsid w:val="008B086E"/>
    <w:rsid w:val="008F6390"/>
    <w:rsid w:val="0090299D"/>
    <w:rsid w:val="009B06E5"/>
    <w:rsid w:val="00AB32A7"/>
    <w:rsid w:val="00AC3092"/>
    <w:rsid w:val="00AE20D0"/>
    <w:rsid w:val="00B61591"/>
    <w:rsid w:val="00BA5346"/>
    <w:rsid w:val="00BB2BBD"/>
    <w:rsid w:val="00C01C6E"/>
    <w:rsid w:val="00C378BF"/>
    <w:rsid w:val="00C45630"/>
    <w:rsid w:val="00C6432E"/>
    <w:rsid w:val="00CC656E"/>
    <w:rsid w:val="00CD5374"/>
    <w:rsid w:val="00D0441B"/>
    <w:rsid w:val="00D27E47"/>
    <w:rsid w:val="00D934FD"/>
    <w:rsid w:val="00DB261A"/>
    <w:rsid w:val="00DF6F20"/>
    <w:rsid w:val="00E14E62"/>
    <w:rsid w:val="00EA0F1A"/>
    <w:rsid w:val="00EA5238"/>
    <w:rsid w:val="00F521E0"/>
    <w:rsid w:val="00F84D9A"/>
    <w:rsid w:val="00F8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780A"/>
  <w15:chartTrackingRefBased/>
  <w15:docId w15:val="{3EC92FAE-8F1D-44B2-9D2D-E8654E4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21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72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721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21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721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721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721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721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721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72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72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721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7215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7215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7215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7215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7215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7215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721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72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721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721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72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7215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7215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7215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72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7215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7215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90299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a6fdcd-1faa-4ded-b817-a2030862b906" xsi:nil="true"/>
    <lcf76f155ced4ddcb4097134ff3c332f xmlns="ec2a9ef9-f663-4ee1-8e28-431d5a758c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6A2288B33CE349AAE709C6132AB9A7" ma:contentTypeVersion="16" ma:contentTypeDescription="Opprett et nytt dokument." ma:contentTypeScope="" ma:versionID="1a25176839a3c6f13c2e306e4a20ff02">
  <xsd:schema xmlns:xsd="http://www.w3.org/2001/XMLSchema" xmlns:xs="http://www.w3.org/2001/XMLSchema" xmlns:p="http://schemas.microsoft.com/office/2006/metadata/properties" xmlns:ns2="ec2a9ef9-f663-4ee1-8e28-431d5a758c69" xmlns:ns3="f0a6fdcd-1faa-4ded-b817-a2030862b906" targetNamespace="http://schemas.microsoft.com/office/2006/metadata/properties" ma:root="true" ma:fieldsID="3da279811e695c4e8641c12df6515d58" ns2:_="" ns3:_="">
    <xsd:import namespace="ec2a9ef9-f663-4ee1-8e28-431d5a758c69"/>
    <xsd:import namespace="f0a6fdcd-1faa-4ded-b817-a2030862b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a9ef9-f663-4ee1-8e28-431d5a75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f4991f77-f21b-48e7-bb80-fe0030f4a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fdcd-1faa-4ded-b817-a2030862b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f85dd7c-5d11-43df-90cd-7063ad619b7a}" ma:internalName="TaxCatchAll" ma:showField="CatchAllData" ma:web="f0a6fdcd-1faa-4ded-b817-a2030862b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8E2BA-2B6E-4905-9F49-1D6B680E5A05}">
  <ds:schemaRefs>
    <ds:schemaRef ds:uri="http://schemas.microsoft.com/office/2006/metadata/properties"/>
    <ds:schemaRef ds:uri="http://schemas.microsoft.com/office/infopath/2007/PartnerControls"/>
    <ds:schemaRef ds:uri="f0a6fdcd-1faa-4ded-b817-a2030862b906"/>
    <ds:schemaRef ds:uri="ec2a9ef9-f663-4ee1-8e28-431d5a758c69"/>
  </ds:schemaRefs>
</ds:datastoreItem>
</file>

<file path=customXml/itemProps2.xml><?xml version="1.0" encoding="utf-8"?>
<ds:datastoreItem xmlns:ds="http://schemas.openxmlformats.org/officeDocument/2006/customXml" ds:itemID="{2D2A1029-BA1D-4456-B7F6-9A90ADD3A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a9ef9-f663-4ee1-8e28-431d5a758c69"/>
    <ds:schemaRef ds:uri="f0a6fdcd-1faa-4ded-b817-a2030862b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7E9FF-F343-4222-9A20-3418DB247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1097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Vestfold IT - din IT-avdeling</dc:creator>
  <cp:keywords/>
  <dc:description/>
  <cp:lastModifiedBy>Mette Kjærbo</cp:lastModifiedBy>
  <cp:revision>3</cp:revision>
  <dcterms:created xsi:type="dcterms:W3CDTF">2025-07-11T11:25:00Z</dcterms:created>
  <dcterms:modified xsi:type="dcterms:W3CDTF">2025-07-11T11:31:00Z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0x0101002D6A2288B33CE349AAE709C6132AB9A7</vt:lpwstr>
  </property>
  <property fmtid="{D5CDD505-2E9C-101B-9397-08002B2CF9AE}" pid="3" name="MediaServiceImageTags">
    <vt:lpwstr/>
  </property>
</Properties>
</file>